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C9" w:rsidRPr="00C3287A" w:rsidRDefault="007D03E3" w:rsidP="00FC3259">
      <w:pPr>
        <w:pStyle w:val="NoSpacing"/>
        <w:jc w:val="center"/>
        <w:rPr>
          <w:rFonts w:ascii="Calisto MT" w:hAnsi="Calisto MT"/>
          <w:b/>
          <w:sz w:val="40"/>
          <w:szCs w:val="40"/>
        </w:rPr>
      </w:pPr>
      <w:r>
        <w:rPr>
          <w:rFonts w:ascii="Calisto MT" w:hAnsi="Calisto MT"/>
          <w:b/>
          <w:sz w:val="40"/>
          <w:szCs w:val="40"/>
        </w:rPr>
        <w:t>Local Health Data Portal</w:t>
      </w:r>
    </w:p>
    <w:p w:rsidR="00FC3259" w:rsidRDefault="00FC3259" w:rsidP="00FC3259">
      <w:pPr>
        <w:pStyle w:val="NoSpacing"/>
        <w:rPr>
          <w:rFonts w:ascii="Calisto MT" w:hAnsi="Calisto MT"/>
          <w:b/>
          <w:sz w:val="24"/>
          <w:szCs w:val="24"/>
        </w:rPr>
      </w:pPr>
    </w:p>
    <w:p w:rsidR="00980E34" w:rsidRDefault="009376C9" w:rsidP="00FC3259">
      <w:pPr>
        <w:pStyle w:val="NoSpacing"/>
        <w:rPr>
          <w:rFonts w:ascii="Calisto MT" w:hAnsi="Calisto MT" w:cs="Helvetica"/>
          <w:b/>
          <w:color w:val="0A0A0A"/>
          <w:sz w:val="24"/>
          <w:szCs w:val="24"/>
          <w:shd w:val="clear" w:color="auto" w:fill="FEFEFE"/>
        </w:rPr>
      </w:pPr>
      <w:r w:rsidRPr="00FC3259">
        <w:rPr>
          <w:rFonts w:ascii="Calisto MT" w:hAnsi="Calisto MT"/>
          <w:b/>
          <w:sz w:val="24"/>
          <w:szCs w:val="24"/>
        </w:rPr>
        <w:t>Purpose</w:t>
      </w:r>
      <w:r w:rsidR="00A5083A" w:rsidRPr="00FC3259">
        <w:rPr>
          <w:rFonts w:ascii="Calisto MT" w:hAnsi="Calisto MT" w:cs="Helvetica"/>
          <w:b/>
          <w:color w:val="0A0A0A"/>
          <w:sz w:val="24"/>
          <w:szCs w:val="24"/>
          <w:shd w:val="clear" w:color="auto" w:fill="FEFEFE"/>
        </w:rPr>
        <w:t xml:space="preserve"> </w:t>
      </w:r>
    </w:p>
    <w:p w:rsidR="00980E34" w:rsidRPr="00980E34" w:rsidRDefault="00980E34" w:rsidP="00FC3259">
      <w:pPr>
        <w:pStyle w:val="NoSpacing"/>
        <w:rPr>
          <w:rFonts w:ascii="Calisto MT" w:hAnsi="Calisto MT" w:cs="Helvetica"/>
          <w:color w:val="0A0A0A"/>
          <w:sz w:val="24"/>
          <w:szCs w:val="24"/>
          <w:shd w:val="clear" w:color="auto" w:fill="FEFEFE"/>
        </w:rPr>
      </w:pPr>
      <w:r w:rsidRPr="00980E34">
        <w:rPr>
          <w:rFonts w:ascii="Calisto MT" w:hAnsi="Calisto MT" w:cs="Helvetica"/>
          <w:color w:val="0A0A0A"/>
          <w:sz w:val="24"/>
          <w:szCs w:val="24"/>
          <w:shd w:val="clear" w:color="auto" w:fill="FEFEFE"/>
        </w:rPr>
        <w:t xml:space="preserve">The Local Health Portal is an extension of CTEDSS and includes the following reportable disease data:  </w:t>
      </w:r>
    </w:p>
    <w:p w:rsidR="00980E34" w:rsidRPr="00980E34" w:rsidRDefault="00980E34" w:rsidP="00FC3259">
      <w:pPr>
        <w:pStyle w:val="NoSpacing"/>
        <w:rPr>
          <w:rFonts w:ascii="Calisto MT" w:hAnsi="Calisto MT" w:cs="Helvetica"/>
          <w:color w:val="0A0A0A"/>
          <w:sz w:val="24"/>
          <w:szCs w:val="24"/>
          <w:shd w:val="clear" w:color="auto" w:fill="FEFEFE"/>
        </w:rPr>
      </w:pPr>
    </w:p>
    <w:p w:rsidR="00452A0F" w:rsidRPr="00980E34" w:rsidRDefault="00980E34" w:rsidP="00FC3259">
      <w:pPr>
        <w:pStyle w:val="NoSpacing"/>
        <w:rPr>
          <w:rFonts w:ascii="Calisto MT" w:hAnsi="Calisto MT" w:cs="Helvetica"/>
          <w:color w:val="0A0A0A"/>
          <w:sz w:val="24"/>
          <w:szCs w:val="24"/>
          <w:shd w:val="clear" w:color="auto" w:fill="FEFEFE"/>
        </w:rPr>
      </w:pPr>
      <w:r w:rsidRPr="00980E34">
        <w:rPr>
          <w:rFonts w:ascii="Calisto MT" w:hAnsi="Calisto MT" w:cs="Helvetica"/>
          <w:color w:val="0A0A0A"/>
          <w:sz w:val="24"/>
          <w:szCs w:val="24"/>
          <w:shd w:val="clear" w:color="auto" w:fill="FEFEFE"/>
        </w:rPr>
        <w:tab/>
      </w:r>
      <w:r w:rsidRPr="00980E34">
        <w:rPr>
          <w:rFonts w:ascii="Calisto MT" w:hAnsi="Calisto MT" w:cs="Helvetica"/>
          <w:color w:val="0A0A0A"/>
          <w:sz w:val="24"/>
          <w:szCs w:val="24"/>
          <w:shd w:val="clear" w:color="auto" w:fill="FEFEFE"/>
        </w:rPr>
        <w:tab/>
      </w:r>
      <w:r>
        <w:rPr>
          <w:rFonts w:ascii="Calisto MT" w:hAnsi="Calisto MT" w:cs="Helvetica"/>
          <w:color w:val="0A0A0A"/>
          <w:sz w:val="24"/>
          <w:szCs w:val="24"/>
          <w:shd w:val="clear" w:color="auto" w:fill="FEFEFE"/>
        </w:rPr>
        <w:t xml:space="preserve">1. </w:t>
      </w:r>
      <w:r w:rsidRPr="00980E34">
        <w:rPr>
          <w:rFonts w:ascii="Calisto MT" w:hAnsi="Calisto MT" w:cs="Helvetica"/>
          <w:color w:val="0A0A0A"/>
          <w:sz w:val="24"/>
          <w:szCs w:val="24"/>
          <w:shd w:val="clear" w:color="auto" w:fill="FEFEFE"/>
        </w:rPr>
        <w:t>C</w:t>
      </w:r>
      <w:r w:rsidR="00452A0F" w:rsidRPr="00980E34">
        <w:rPr>
          <w:rFonts w:ascii="Calisto MT" w:hAnsi="Calisto MT" w:cs="Helvetica"/>
          <w:color w:val="0A0A0A"/>
          <w:sz w:val="24"/>
          <w:szCs w:val="24"/>
          <w:shd w:val="clear" w:color="auto" w:fill="FEFEFE"/>
        </w:rPr>
        <w:t>hlamydia</w:t>
      </w:r>
    </w:p>
    <w:p w:rsidR="00256B82"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Pr>
          <w:rFonts w:ascii="Calisto MT" w:hAnsi="Calisto MT"/>
          <w:sz w:val="24"/>
          <w:szCs w:val="24"/>
        </w:rPr>
        <w:t xml:space="preserve">2. </w:t>
      </w:r>
      <w:r w:rsidR="00452A0F" w:rsidRPr="00980E34">
        <w:rPr>
          <w:rFonts w:ascii="Calisto MT" w:hAnsi="Calisto MT"/>
          <w:sz w:val="24"/>
          <w:szCs w:val="24"/>
        </w:rPr>
        <w:t>COVID</w:t>
      </w:r>
    </w:p>
    <w:p w:rsidR="00452A0F"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Pr>
          <w:rFonts w:ascii="Calisto MT" w:hAnsi="Calisto MT"/>
          <w:sz w:val="24"/>
          <w:szCs w:val="24"/>
        </w:rPr>
        <w:t xml:space="preserve">3. </w:t>
      </w:r>
      <w:r w:rsidR="00452A0F" w:rsidRPr="00980E34">
        <w:rPr>
          <w:rFonts w:ascii="Calisto MT" w:hAnsi="Calisto MT"/>
          <w:sz w:val="24"/>
          <w:szCs w:val="24"/>
        </w:rPr>
        <w:t>Gonorrhea</w:t>
      </w:r>
    </w:p>
    <w:p w:rsidR="00452A0F"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Pr>
          <w:rFonts w:ascii="Calisto MT" w:hAnsi="Calisto MT"/>
          <w:sz w:val="24"/>
          <w:szCs w:val="24"/>
        </w:rPr>
        <w:t xml:space="preserve">4. </w:t>
      </w:r>
      <w:r w:rsidR="00452A0F" w:rsidRPr="00980E34">
        <w:rPr>
          <w:rFonts w:ascii="Calisto MT" w:hAnsi="Calisto MT"/>
          <w:sz w:val="24"/>
          <w:szCs w:val="24"/>
        </w:rPr>
        <w:t>Influenza</w:t>
      </w:r>
    </w:p>
    <w:p w:rsidR="00452A0F"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Pr>
          <w:rFonts w:ascii="Calisto MT" w:hAnsi="Calisto MT"/>
          <w:sz w:val="24"/>
          <w:szCs w:val="24"/>
        </w:rPr>
        <w:t xml:space="preserve">5. </w:t>
      </w:r>
      <w:r w:rsidR="00452A0F" w:rsidRPr="00980E34">
        <w:rPr>
          <w:rFonts w:ascii="Calisto MT" w:hAnsi="Calisto MT"/>
          <w:sz w:val="24"/>
          <w:szCs w:val="24"/>
        </w:rPr>
        <w:t>Respiratory syncytial virus</w:t>
      </w:r>
    </w:p>
    <w:p w:rsidR="00256B82" w:rsidRPr="00980E34" w:rsidRDefault="00256B82" w:rsidP="00FC3259">
      <w:pPr>
        <w:pStyle w:val="NoSpacing"/>
        <w:rPr>
          <w:rFonts w:ascii="Calisto MT" w:hAnsi="Calisto MT"/>
          <w:sz w:val="24"/>
          <w:szCs w:val="24"/>
        </w:rPr>
      </w:pPr>
    </w:p>
    <w:p w:rsidR="00256B82" w:rsidRPr="00980E34" w:rsidRDefault="00980E34" w:rsidP="00FC3259">
      <w:pPr>
        <w:pStyle w:val="NoSpacing"/>
        <w:rPr>
          <w:rFonts w:ascii="Calisto MT" w:hAnsi="Calisto MT"/>
          <w:sz w:val="24"/>
          <w:szCs w:val="24"/>
        </w:rPr>
      </w:pPr>
      <w:r>
        <w:rPr>
          <w:rFonts w:ascii="Calisto MT" w:hAnsi="Calisto MT"/>
          <w:sz w:val="24"/>
          <w:szCs w:val="24"/>
        </w:rPr>
        <w:t>However, at this time the port</w:t>
      </w:r>
      <w:r w:rsidR="00382111">
        <w:rPr>
          <w:rFonts w:ascii="Calisto MT" w:hAnsi="Calisto MT"/>
          <w:sz w:val="24"/>
          <w:szCs w:val="24"/>
        </w:rPr>
        <w:t>al does not include chlamydia or</w:t>
      </w:r>
      <w:r>
        <w:rPr>
          <w:rFonts w:ascii="Calisto MT" w:hAnsi="Calisto MT"/>
          <w:sz w:val="24"/>
          <w:szCs w:val="24"/>
        </w:rPr>
        <w:t xml:space="preserve"> gonorrhea cases.</w:t>
      </w:r>
    </w:p>
    <w:p w:rsidR="00256B82" w:rsidRPr="00980E34" w:rsidRDefault="00256B82" w:rsidP="00FC3259">
      <w:pPr>
        <w:pStyle w:val="NoSpacing"/>
        <w:rPr>
          <w:rFonts w:ascii="Calisto MT" w:hAnsi="Calisto MT"/>
          <w:sz w:val="24"/>
          <w:szCs w:val="24"/>
        </w:rPr>
      </w:pPr>
    </w:p>
    <w:p w:rsidR="00256B82" w:rsidRDefault="005E338A" w:rsidP="00FC3259">
      <w:pPr>
        <w:pStyle w:val="NoSpacing"/>
        <w:rPr>
          <w:rFonts w:ascii="Calisto MT" w:hAnsi="Calisto MT"/>
          <w:b/>
          <w:sz w:val="24"/>
          <w:szCs w:val="24"/>
        </w:rPr>
      </w:pPr>
      <w:r w:rsidRPr="00FC3259">
        <w:rPr>
          <w:rFonts w:ascii="Calisto MT" w:hAnsi="Calisto MT"/>
          <w:b/>
          <w:sz w:val="24"/>
          <w:szCs w:val="24"/>
        </w:rPr>
        <w:t>Access</w:t>
      </w:r>
    </w:p>
    <w:p w:rsidR="00256B82" w:rsidRPr="00256B82" w:rsidRDefault="00452A0F" w:rsidP="00256B82">
      <w:pPr>
        <w:shd w:val="clear" w:color="auto" w:fill="FFFFFF"/>
        <w:spacing w:after="150" w:line="240" w:lineRule="auto"/>
        <w:rPr>
          <w:rFonts w:ascii="Calisto MT" w:eastAsia="Times New Roman" w:hAnsi="Calisto MT" w:cs="Helvetica"/>
          <w:color w:val="333333"/>
          <w:sz w:val="24"/>
          <w:szCs w:val="24"/>
        </w:rPr>
      </w:pPr>
      <w:r w:rsidRPr="00452A0F">
        <w:rPr>
          <w:rFonts w:ascii="Calisto MT" w:eastAsia="Times New Roman" w:hAnsi="Calisto MT" w:cs="Helvetica"/>
          <w:color w:val="333333"/>
          <w:sz w:val="24"/>
          <w:szCs w:val="24"/>
        </w:rPr>
        <w:t>T</w:t>
      </w:r>
      <w:r w:rsidR="00256B82" w:rsidRPr="00256B82">
        <w:rPr>
          <w:rFonts w:ascii="Calisto MT" w:eastAsia="Times New Roman" w:hAnsi="Calisto MT" w:cs="Helvetica"/>
          <w:color w:val="333333"/>
          <w:sz w:val="24"/>
          <w:szCs w:val="24"/>
        </w:rPr>
        <w:t>his AGREEMENT is entered into by and between the State of Connecticut, Department of Public Health ("DPH") and you, the "User" of the Connecticut Electronic Disease Surveillance System (CTEDSS).</w:t>
      </w:r>
    </w:p>
    <w:p w:rsidR="00256B82" w:rsidRPr="00256B82" w:rsidRDefault="00256B82" w:rsidP="00256B82">
      <w:pPr>
        <w:shd w:val="clear" w:color="auto" w:fill="FFFFFF"/>
        <w:spacing w:after="150" w:line="240" w:lineRule="auto"/>
        <w:rPr>
          <w:rFonts w:ascii="Calisto MT" w:eastAsia="Times New Roman" w:hAnsi="Calisto MT" w:cs="Helvetica"/>
          <w:color w:val="333333"/>
          <w:sz w:val="24"/>
          <w:szCs w:val="24"/>
        </w:rPr>
      </w:pPr>
      <w:r w:rsidRPr="00256B82">
        <w:rPr>
          <w:rFonts w:ascii="Calisto MT" w:eastAsia="Times New Roman" w:hAnsi="Calisto MT" w:cs="Helvetica"/>
          <w:color w:val="333333"/>
          <w:sz w:val="24"/>
          <w:szCs w:val="24"/>
        </w:rPr>
        <w:t>User must be registered with the DPH or a DPH authorized entity in order to use this system. As part of this registration, the User must sign the DPH Confidentiality Pledge. User's assigned ID and password are non-transferable, and may not be shared with any other employee, individual, or entity.</w:t>
      </w:r>
    </w:p>
    <w:p w:rsidR="00256B82" w:rsidRPr="00256B82" w:rsidRDefault="00256B82" w:rsidP="00256B82">
      <w:pPr>
        <w:shd w:val="clear" w:color="auto" w:fill="FFFFFF"/>
        <w:spacing w:after="150" w:line="240" w:lineRule="auto"/>
        <w:rPr>
          <w:rFonts w:ascii="Calisto MT" w:eastAsia="Times New Roman" w:hAnsi="Calisto MT" w:cs="Helvetica"/>
          <w:color w:val="333333"/>
          <w:sz w:val="24"/>
          <w:szCs w:val="24"/>
        </w:rPr>
      </w:pPr>
      <w:r w:rsidRPr="00256B82">
        <w:rPr>
          <w:rFonts w:ascii="Calisto MT" w:eastAsia="Times New Roman" w:hAnsi="Calisto MT" w:cs="Helvetica"/>
          <w:color w:val="333333"/>
          <w:sz w:val="24"/>
          <w:szCs w:val="24"/>
        </w:rPr>
        <w:t>User agrees to use best efforts and take all steps reasonably necessary to prevent unauthorized access to, use of, or disclosure of personal information from the CTEDSS. User will immediately notify the DPH both orally and in writing about any unauthorized access to or use of data, and take such measures as the DPH deems are reasonable and necessary to mitigate or address any unauthorized access to, use of, or disclosure of personal information from CTEDSS. User's signed DPH Confidentiality Pledge is recognition of the importance of maintaining the confidentiality of identifiable health data collected by the DPH, and of assuring the right to privacy of persons, facilities, and agencies that cooperate with the DPH or participate in the DPH data collection efforts. The User also understands that the DPH has agreed to protect the privacy of these persons, facilities, and agencies and their holdings. The User has read the Connecticut State Statute Sections 19a-25 and Sections 19a-25-1 through 19a-25-4 of the Regulations of CT State Agencies concerning confidentiality of records concerning morbidity and mortality and as promulgated in the Connecticut Public Health Code (located at </w:t>
      </w:r>
      <w:hyperlink r:id="rId5" w:history="1">
        <w:r w:rsidRPr="00452A0F">
          <w:rPr>
            <w:rFonts w:ascii="Calisto MT" w:eastAsia="Times New Roman" w:hAnsi="Calisto MT" w:cs="Helvetica"/>
            <w:color w:val="337AB7"/>
            <w:sz w:val="24"/>
            <w:szCs w:val="24"/>
          </w:rPr>
          <w:t>www.ct.gov/dph</w:t>
        </w:r>
      </w:hyperlink>
      <w:r w:rsidRPr="00256B82">
        <w:rPr>
          <w:rFonts w:ascii="Calisto MT" w:eastAsia="Times New Roman" w:hAnsi="Calisto MT" w:cs="Helvetica"/>
          <w:color w:val="333333"/>
          <w:sz w:val="24"/>
          <w:szCs w:val="24"/>
        </w:rPr>
        <w:t>). The User has been advised that the DPH can take necessary action if a breach of confidentiality occurs and that the User could be individually liable if he/she intentionally breached confidentiality of information protected by these statutes.</w:t>
      </w:r>
    </w:p>
    <w:p w:rsidR="00256B82" w:rsidRDefault="00256B82" w:rsidP="00FC3259">
      <w:pPr>
        <w:pStyle w:val="NoSpacing"/>
        <w:rPr>
          <w:rFonts w:ascii="Calisto MT" w:hAnsi="Calisto MT"/>
          <w:b/>
          <w:sz w:val="24"/>
          <w:szCs w:val="24"/>
        </w:rPr>
      </w:pPr>
    </w:p>
    <w:p w:rsidR="00704BF0" w:rsidRDefault="00704BF0" w:rsidP="00FC3259">
      <w:pPr>
        <w:pStyle w:val="NoSpacing"/>
        <w:rPr>
          <w:rFonts w:ascii="Calisto MT" w:hAnsi="Calisto MT"/>
          <w:b/>
          <w:sz w:val="24"/>
          <w:szCs w:val="24"/>
        </w:rPr>
      </w:pPr>
      <w:r>
        <w:rPr>
          <w:rFonts w:ascii="Calisto MT" w:hAnsi="Calisto MT"/>
          <w:b/>
          <w:sz w:val="24"/>
          <w:szCs w:val="24"/>
        </w:rPr>
        <w:t>How do I get a staff member access to this data portal?</w:t>
      </w:r>
    </w:p>
    <w:p w:rsidR="00704BF0" w:rsidRDefault="00704BF0" w:rsidP="00FC3259">
      <w:pPr>
        <w:pStyle w:val="NoSpacing"/>
        <w:rPr>
          <w:rFonts w:ascii="Calisto MT" w:hAnsi="Calisto MT"/>
          <w:b/>
          <w:sz w:val="24"/>
          <w:szCs w:val="24"/>
        </w:rPr>
      </w:pPr>
    </w:p>
    <w:p w:rsidR="00704BF0" w:rsidRDefault="00704BF0" w:rsidP="00FC3259">
      <w:pPr>
        <w:pStyle w:val="NoSpacing"/>
        <w:rPr>
          <w:rStyle w:val="Hyperlink"/>
          <w:rFonts w:ascii="Calisto MT" w:hAnsi="Calisto MT"/>
          <w:sz w:val="24"/>
          <w:szCs w:val="24"/>
        </w:rPr>
      </w:pPr>
      <w:r w:rsidRPr="00704BF0">
        <w:rPr>
          <w:rFonts w:ascii="Calisto MT" w:hAnsi="Calisto MT"/>
          <w:sz w:val="24"/>
          <w:szCs w:val="24"/>
        </w:rPr>
        <w:t xml:space="preserve">1. A request to add or remove access to this portal can be done by submitting a help desk ticker at: </w:t>
      </w:r>
      <w:hyperlink r:id="rId6" w:history="1">
        <w:r w:rsidRPr="00704BF0">
          <w:rPr>
            <w:rStyle w:val="Hyperlink"/>
            <w:rFonts w:ascii="Calisto MT" w:hAnsi="Calisto MT"/>
            <w:sz w:val="24"/>
            <w:szCs w:val="24"/>
          </w:rPr>
          <w:t>https://dph-cthelpdesk.ct.gov/Ticket</w:t>
        </w:r>
      </w:hyperlink>
    </w:p>
    <w:p w:rsidR="00704BF0" w:rsidRPr="00704BF0" w:rsidRDefault="00704BF0" w:rsidP="00FC3259">
      <w:pPr>
        <w:pStyle w:val="NoSpacing"/>
        <w:rPr>
          <w:rFonts w:ascii="Calisto MT" w:hAnsi="Calisto MT"/>
          <w:sz w:val="24"/>
          <w:szCs w:val="24"/>
        </w:rPr>
      </w:pPr>
      <w:bookmarkStart w:id="0" w:name="_GoBack"/>
      <w:bookmarkEnd w:id="0"/>
      <w:r>
        <w:rPr>
          <w:rFonts w:ascii="Calisto MT" w:hAnsi="Calisto MT"/>
          <w:sz w:val="24"/>
          <w:szCs w:val="24"/>
        </w:rPr>
        <w:t xml:space="preserve">2. </w:t>
      </w:r>
      <w:r w:rsidRPr="00704BF0">
        <w:rPr>
          <w:rFonts w:ascii="Calisto MT" w:hAnsi="Calisto MT"/>
          <w:sz w:val="24"/>
          <w:szCs w:val="24"/>
        </w:rPr>
        <w:t>Sele</w:t>
      </w:r>
      <w:r>
        <w:rPr>
          <w:rFonts w:ascii="Calisto MT" w:hAnsi="Calisto MT"/>
          <w:sz w:val="24"/>
          <w:szCs w:val="24"/>
        </w:rPr>
        <w:t>c</w:t>
      </w:r>
      <w:r w:rsidRPr="00704BF0">
        <w:rPr>
          <w:rFonts w:ascii="Calisto MT" w:hAnsi="Calisto MT"/>
          <w:sz w:val="24"/>
          <w:szCs w:val="24"/>
        </w:rPr>
        <w:t>t “local Health Data Portal” in the first drop down menu and follow the prompts to compete your request.</w:t>
      </w:r>
    </w:p>
    <w:p w:rsidR="00704BF0" w:rsidRDefault="00704BF0" w:rsidP="00FC3259">
      <w:pPr>
        <w:pStyle w:val="NoSpacing"/>
        <w:rPr>
          <w:rFonts w:ascii="Calisto MT" w:hAnsi="Calisto MT"/>
          <w:b/>
          <w:sz w:val="24"/>
          <w:szCs w:val="24"/>
        </w:rPr>
      </w:pPr>
    </w:p>
    <w:p w:rsidR="00256B82" w:rsidRPr="00C65A01" w:rsidRDefault="00C65A01" w:rsidP="00FC3259">
      <w:pPr>
        <w:pStyle w:val="NoSpacing"/>
        <w:rPr>
          <w:rFonts w:ascii="Calisto MT" w:hAnsi="Calisto MT"/>
          <w:sz w:val="24"/>
          <w:szCs w:val="24"/>
        </w:rPr>
      </w:pPr>
      <w:r w:rsidRPr="00C65A01">
        <w:rPr>
          <w:rFonts w:ascii="Calisto MT" w:hAnsi="Calisto MT"/>
          <w:sz w:val="24"/>
          <w:szCs w:val="24"/>
        </w:rPr>
        <w:t xml:space="preserve">Erin </w:t>
      </w:r>
      <w:proofErr w:type="spellStart"/>
      <w:r w:rsidRPr="00C65A01">
        <w:rPr>
          <w:rFonts w:ascii="Calisto MT" w:hAnsi="Calisto MT"/>
          <w:sz w:val="24"/>
          <w:szCs w:val="24"/>
        </w:rPr>
        <w:t>Mulhern</w:t>
      </w:r>
      <w:proofErr w:type="spellEnd"/>
      <w:r w:rsidRPr="00C65A01">
        <w:rPr>
          <w:rFonts w:ascii="Calisto MT" w:hAnsi="Calisto MT"/>
          <w:sz w:val="24"/>
          <w:szCs w:val="24"/>
        </w:rPr>
        <w:t xml:space="preserve"> MPH, M.Sc.</w:t>
      </w:r>
    </w:p>
    <w:p w:rsidR="00C65A01" w:rsidRPr="00C65A01" w:rsidRDefault="00C65A01" w:rsidP="00FC3259">
      <w:pPr>
        <w:pStyle w:val="NoSpacing"/>
        <w:rPr>
          <w:rFonts w:ascii="Calisto MT" w:hAnsi="Calisto MT"/>
          <w:sz w:val="24"/>
          <w:szCs w:val="24"/>
        </w:rPr>
      </w:pPr>
      <w:r w:rsidRPr="00C65A01">
        <w:rPr>
          <w:rFonts w:ascii="Calisto MT" w:hAnsi="Calisto MT"/>
          <w:sz w:val="24"/>
          <w:szCs w:val="24"/>
        </w:rPr>
        <w:t>E</w:t>
      </w:r>
      <w:r>
        <w:rPr>
          <w:rFonts w:ascii="Calisto MT" w:hAnsi="Calisto MT"/>
          <w:sz w:val="24"/>
          <w:szCs w:val="24"/>
        </w:rPr>
        <w:t>p</w:t>
      </w:r>
      <w:r w:rsidRPr="00C65A01">
        <w:rPr>
          <w:rFonts w:ascii="Calisto MT" w:hAnsi="Calisto MT"/>
          <w:sz w:val="24"/>
          <w:szCs w:val="24"/>
        </w:rPr>
        <w:t>idemiologist/Syndromic Surveillance</w:t>
      </w:r>
    </w:p>
    <w:p w:rsidR="00C65A01" w:rsidRPr="00C65A01" w:rsidRDefault="00C65A01" w:rsidP="00FC3259">
      <w:pPr>
        <w:pStyle w:val="NoSpacing"/>
        <w:rPr>
          <w:rFonts w:ascii="Calisto MT" w:hAnsi="Calisto MT"/>
          <w:sz w:val="24"/>
          <w:szCs w:val="24"/>
        </w:rPr>
      </w:pPr>
      <w:r w:rsidRPr="00C65A01">
        <w:rPr>
          <w:rFonts w:ascii="Calisto MT" w:hAnsi="Calisto MT"/>
          <w:sz w:val="24"/>
          <w:szCs w:val="24"/>
        </w:rPr>
        <w:t xml:space="preserve">CT Department </w:t>
      </w:r>
      <w:r>
        <w:rPr>
          <w:rFonts w:ascii="Calisto MT" w:hAnsi="Calisto MT"/>
          <w:sz w:val="24"/>
          <w:szCs w:val="24"/>
        </w:rPr>
        <w:t>of Public Health</w:t>
      </w:r>
    </w:p>
    <w:p w:rsidR="00C65A01" w:rsidRPr="00C65A01" w:rsidRDefault="00C65A01" w:rsidP="00FC3259">
      <w:pPr>
        <w:pStyle w:val="NoSpacing"/>
        <w:rPr>
          <w:rFonts w:ascii="Calisto MT" w:hAnsi="Calisto MT"/>
          <w:sz w:val="24"/>
          <w:szCs w:val="24"/>
        </w:rPr>
      </w:pPr>
      <w:r w:rsidRPr="00C65A01">
        <w:rPr>
          <w:rFonts w:ascii="Calisto MT" w:hAnsi="Calisto MT"/>
          <w:sz w:val="24"/>
          <w:szCs w:val="24"/>
        </w:rPr>
        <w:t>410 Capitol Avenue, MS#11MUN</w:t>
      </w:r>
    </w:p>
    <w:p w:rsidR="00C65A01" w:rsidRPr="00C65A01" w:rsidRDefault="00C65A01" w:rsidP="00FC3259">
      <w:pPr>
        <w:pStyle w:val="NoSpacing"/>
        <w:rPr>
          <w:rFonts w:ascii="Calisto MT" w:hAnsi="Calisto MT"/>
          <w:sz w:val="24"/>
          <w:szCs w:val="24"/>
        </w:rPr>
      </w:pPr>
      <w:r w:rsidRPr="00C65A01">
        <w:rPr>
          <w:rFonts w:ascii="Calisto MT" w:hAnsi="Calisto MT"/>
          <w:sz w:val="24"/>
          <w:szCs w:val="24"/>
        </w:rPr>
        <w:t>H</w:t>
      </w:r>
      <w:r>
        <w:rPr>
          <w:rFonts w:ascii="Calisto MT" w:hAnsi="Calisto MT"/>
          <w:sz w:val="24"/>
          <w:szCs w:val="24"/>
        </w:rPr>
        <w:t>artf</w:t>
      </w:r>
      <w:r w:rsidRPr="00C65A01">
        <w:rPr>
          <w:rFonts w:ascii="Calisto MT" w:hAnsi="Calisto MT"/>
          <w:sz w:val="24"/>
          <w:szCs w:val="24"/>
        </w:rPr>
        <w:t>o</w:t>
      </w:r>
      <w:r>
        <w:rPr>
          <w:rFonts w:ascii="Calisto MT" w:hAnsi="Calisto MT"/>
          <w:sz w:val="24"/>
          <w:szCs w:val="24"/>
        </w:rPr>
        <w:t>r</w:t>
      </w:r>
      <w:r w:rsidRPr="00C65A01">
        <w:rPr>
          <w:rFonts w:ascii="Calisto MT" w:hAnsi="Calisto MT"/>
          <w:sz w:val="24"/>
          <w:szCs w:val="24"/>
        </w:rPr>
        <w:t>d,</w:t>
      </w:r>
      <w:r>
        <w:rPr>
          <w:rFonts w:ascii="Calisto MT" w:hAnsi="Calisto MT"/>
          <w:sz w:val="24"/>
          <w:szCs w:val="24"/>
        </w:rPr>
        <w:t xml:space="preserve"> CT</w:t>
      </w:r>
      <w:r w:rsidRPr="00C65A01">
        <w:rPr>
          <w:rFonts w:ascii="Calisto MT" w:hAnsi="Calisto MT"/>
          <w:sz w:val="24"/>
          <w:szCs w:val="24"/>
        </w:rPr>
        <w:t xml:space="preserve">  06134</w:t>
      </w:r>
    </w:p>
    <w:p w:rsidR="00C65A01" w:rsidRPr="00C65A01" w:rsidRDefault="00382111" w:rsidP="00FC3259">
      <w:pPr>
        <w:pStyle w:val="NoSpacing"/>
        <w:rPr>
          <w:rFonts w:ascii="Calisto MT" w:hAnsi="Calisto MT"/>
          <w:sz w:val="24"/>
          <w:szCs w:val="24"/>
        </w:rPr>
      </w:pPr>
      <w:hyperlink r:id="rId7" w:history="1">
        <w:r w:rsidR="00C65A01" w:rsidRPr="00C65A01">
          <w:rPr>
            <w:rStyle w:val="Hyperlink"/>
            <w:rFonts w:ascii="Calisto MT" w:hAnsi="Calisto MT"/>
            <w:sz w:val="24"/>
            <w:szCs w:val="24"/>
          </w:rPr>
          <w:t>Erin.Mulhern@ct.gov</w:t>
        </w:r>
      </w:hyperlink>
      <w:r w:rsidR="00704BF0">
        <w:rPr>
          <w:rFonts w:ascii="Calisto MT" w:hAnsi="Calisto MT"/>
          <w:sz w:val="24"/>
          <w:szCs w:val="24"/>
        </w:rPr>
        <w:tab/>
      </w:r>
      <w:r w:rsidR="00704BF0">
        <w:rPr>
          <w:rFonts w:ascii="Calisto MT" w:hAnsi="Calisto MT"/>
          <w:sz w:val="24"/>
          <w:szCs w:val="24"/>
        </w:rPr>
        <w:tab/>
      </w:r>
      <w:r w:rsidR="00FD318C">
        <w:rPr>
          <w:rFonts w:ascii="Calisto MT" w:hAnsi="Calisto MT"/>
          <w:sz w:val="24"/>
          <w:szCs w:val="24"/>
        </w:rPr>
        <w:tab/>
      </w:r>
      <w:r w:rsidR="00704BF0">
        <w:rPr>
          <w:rFonts w:ascii="Calisto MT" w:hAnsi="Calisto MT"/>
          <w:sz w:val="24"/>
          <w:szCs w:val="24"/>
        </w:rPr>
        <w:t>FAX</w:t>
      </w:r>
      <w:r w:rsidR="00704BF0" w:rsidRPr="00C65A01">
        <w:rPr>
          <w:rFonts w:ascii="Calisto MT" w:hAnsi="Calisto MT"/>
          <w:sz w:val="24"/>
          <w:szCs w:val="24"/>
        </w:rPr>
        <w:t>: 860-707-1905</w:t>
      </w:r>
    </w:p>
    <w:p w:rsidR="00C65A01" w:rsidRPr="00C65A01" w:rsidRDefault="00C65A01" w:rsidP="00FC3259">
      <w:pPr>
        <w:pStyle w:val="NoSpacing"/>
        <w:rPr>
          <w:rFonts w:ascii="Calisto MT" w:hAnsi="Calisto MT"/>
          <w:sz w:val="24"/>
          <w:szCs w:val="24"/>
        </w:rPr>
      </w:pPr>
    </w:p>
    <w:p w:rsidR="00FC3259" w:rsidRDefault="00C3287A" w:rsidP="00FC3259">
      <w:pPr>
        <w:pStyle w:val="NoSpacing"/>
        <w:rPr>
          <w:rFonts w:ascii="Calisto MT" w:hAnsi="Calisto MT"/>
          <w:b/>
          <w:sz w:val="24"/>
          <w:szCs w:val="24"/>
        </w:rPr>
      </w:pPr>
      <w:r>
        <w:rPr>
          <w:rFonts w:ascii="Calisto MT" w:hAnsi="Calisto MT"/>
          <w:b/>
          <w:sz w:val="24"/>
          <w:szCs w:val="24"/>
        </w:rPr>
        <w:t>Reports</w:t>
      </w:r>
    </w:p>
    <w:p w:rsidR="00C3287A" w:rsidRDefault="00C3287A" w:rsidP="00FC3259">
      <w:pPr>
        <w:pStyle w:val="NoSpacing"/>
        <w:rPr>
          <w:rFonts w:ascii="Calisto MT" w:hAnsi="Calisto MT"/>
          <w:b/>
          <w:sz w:val="24"/>
          <w:szCs w:val="24"/>
        </w:rPr>
      </w:pPr>
    </w:p>
    <w:p w:rsidR="00980E34" w:rsidRPr="00980E34" w:rsidRDefault="00980E34" w:rsidP="00FC3259">
      <w:pPr>
        <w:pStyle w:val="NoSpacing"/>
        <w:rPr>
          <w:rFonts w:ascii="Calisto MT" w:hAnsi="Calisto MT"/>
          <w:sz w:val="24"/>
          <w:szCs w:val="24"/>
        </w:rPr>
      </w:pPr>
      <w:r>
        <w:rPr>
          <w:rFonts w:ascii="Calisto MT" w:hAnsi="Calisto MT"/>
          <w:b/>
          <w:sz w:val="24"/>
          <w:szCs w:val="24"/>
        </w:rPr>
        <w:tab/>
      </w:r>
      <w:r w:rsidRPr="00980E34">
        <w:rPr>
          <w:rFonts w:ascii="Calisto MT" w:hAnsi="Calisto MT"/>
          <w:sz w:val="24"/>
          <w:szCs w:val="24"/>
        </w:rPr>
        <w:t>Sign into the website and select Health Department</w:t>
      </w:r>
      <w:r>
        <w:rPr>
          <w:rFonts w:ascii="Calisto MT" w:hAnsi="Calisto MT"/>
          <w:sz w:val="24"/>
          <w:szCs w:val="24"/>
        </w:rPr>
        <w:t xml:space="preserve">/District </w:t>
      </w:r>
      <w:r w:rsidRPr="00980E34">
        <w:rPr>
          <w:rFonts w:ascii="Calisto MT" w:hAnsi="Calisto MT"/>
          <w:sz w:val="24"/>
          <w:szCs w:val="24"/>
        </w:rPr>
        <w:t>and Confirm.  Next</w:t>
      </w:r>
      <w:proofErr w:type="gramStart"/>
      <w:r>
        <w:rPr>
          <w:rFonts w:ascii="Calisto MT" w:hAnsi="Calisto MT"/>
          <w:sz w:val="24"/>
          <w:szCs w:val="24"/>
        </w:rPr>
        <w:t xml:space="preserve">, </w:t>
      </w:r>
      <w:r w:rsidRPr="00980E34">
        <w:rPr>
          <w:rFonts w:ascii="Calisto MT" w:hAnsi="Calisto MT"/>
          <w:sz w:val="24"/>
          <w:szCs w:val="24"/>
        </w:rPr>
        <w:t xml:space="preserve"> select</w:t>
      </w:r>
      <w:proofErr w:type="gramEnd"/>
      <w:r w:rsidRPr="00980E34">
        <w:rPr>
          <w:rFonts w:ascii="Calisto MT" w:hAnsi="Calisto MT"/>
          <w:sz w:val="24"/>
          <w:szCs w:val="24"/>
        </w:rPr>
        <w:t xml:space="preserve"> the type of </w:t>
      </w:r>
      <w:r w:rsidR="00C65A01">
        <w:rPr>
          <w:rFonts w:ascii="Calisto MT" w:hAnsi="Calisto MT"/>
          <w:sz w:val="24"/>
          <w:szCs w:val="24"/>
        </w:rPr>
        <w:tab/>
      </w:r>
      <w:r w:rsidRPr="00980E34">
        <w:rPr>
          <w:rFonts w:ascii="Calisto MT" w:hAnsi="Calisto MT"/>
          <w:sz w:val="24"/>
          <w:szCs w:val="24"/>
        </w:rPr>
        <w:t xml:space="preserve">report.  </w:t>
      </w:r>
    </w:p>
    <w:p w:rsidR="00980E34" w:rsidRPr="00980E34" w:rsidRDefault="00980E34" w:rsidP="00FC3259">
      <w:pPr>
        <w:pStyle w:val="NoSpacing"/>
        <w:rPr>
          <w:rFonts w:ascii="Calisto MT" w:hAnsi="Calisto MT"/>
          <w:sz w:val="24"/>
          <w:szCs w:val="24"/>
        </w:rPr>
      </w:pPr>
    </w:p>
    <w:p w:rsidR="00980E34" w:rsidRPr="00980E34" w:rsidRDefault="00980E34" w:rsidP="00FC3259">
      <w:pPr>
        <w:pStyle w:val="NoSpacing"/>
        <w:rPr>
          <w:rFonts w:ascii="Calisto MT" w:hAnsi="Calisto MT"/>
          <w:sz w:val="24"/>
          <w:szCs w:val="24"/>
        </w:rPr>
      </w:pPr>
      <w:r>
        <w:rPr>
          <w:rFonts w:ascii="Calisto MT" w:hAnsi="Calisto MT"/>
          <w:sz w:val="24"/>
          <w:szCs w:val="24"/>
        </w:rPr>
        <w:tab/>
      </w:r>
      <w:r w:rsidRPr="00980E34">
        <w:rPr>
          <w:rFonts w:ascii="Calisto MT" w:hAnsi="Calisto MT"/>
          <w:sz w:val="24"/>
          <w:szCs w:val="24"/>
        </w:rPr>
        <w:t xml:space="preserve">Example: COVID-19 Case List for January 2024 </w:t>
      </w:r>
    </w:p>
    <w:p w:rsidR="00980E34" w:rsidRPr="00980E34" w:rsidRDefault="00980E34" w:rsidP="00FC3259">
      <w:pPr>
        <w:pStyle w:val="NoSpacing"/>
        <w:rPr>
          <w:rFonts w:ascii="Calisto MT" w:hAnsi="Calisto MT"/>
          <w:sz w:val="24"/>
          <w:szCs w:val="24"/>
        </w:rPr>
      </w:pPr>
    </w:p>
    <w:p w:rsidR="00980E34" w:rsidRPr="00980E34" w:rsidRDefault="00980E34" w:rsidP="00FC3259">
      <w:pPr>
        <w:pStyle w:val="NoSpacing"/>
        <w:rPr>
          <w:rFonts w:ascii="Calisto MT" w:hAnsi="Calisto MT"/>
          <w:sz w:val="24"/>
          <w:szCs w:val="24"/>
        </w:rPr>
      </w:pPr>
      <w:r w:rsidRPr="00980E34">
        <w:rPr>
          <w:rFonts w:ascii="Calisto MT" w:hAnsi="Calisto MT"/>
          <w:sz w:val="24"/>
          <w:szCs w:val="24"/>
        </w:rPr>
        <w:tab/>
        <w:t xml:space="preserve"> </w:t>
      </w:r>
      <w:r w:rsidRPr="00980E34">
        <w:rPr>
          <w:rFonts w:ascii="Calisto MT" w:hAnsi="Calisto MT"/>
          <w:sz w:val="24"/>
          <w:szCs w:val="24"/>
        </w:rPr>
        <w:tab/>
        <w:t xml:space="preserve">Select Result by Specimen Date </w:t>
      </w:r>
    </w:p>
    <w:p w:rsidR="00980E34" w:rsidRPr="00980E34" w:rsidRDefault="00980E34" w:rsidP="00FC3259">
      <w:pPr>
        <w:pStyle w:val="NoSpacing"/>
        <w:rPr>
          <w:rFonts w:ascii="Calisto MT" w:hAnsi="Calisto MT"/>
          <w:sz w:val="24"/>
          <w:szCs w:val="24"/>
        </w:rPr>
      </w:pPr>
    </w:p>
    <w:p w:rsidR="00980E34"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sidRPr="00980E34">
        <w:rPr>
          <w:rFonts w:ascii="Calisto MT" w:hAnsi="Calisto MT"/>
          <w:sz w:val="24"/>
          <w:szCs w:val="24"/>
        </w:rPr>
        <w:tab/>
        <w:t xml:space="preserve">Product Code </w:t>
      </w:r>
      <w:r w:rsidRPr="00980E34">
        <w:rPr>
          <w:rFonts w:ascii="Calisto MT" w:hAnsi="Calisto MT"/>
          <w:sz w:val="24"/>
          <w:szCs w:val="24"/>
        </w:rPr>
        <w:tab/>
      </w:r>
      <w:r w:rsidRPr="00980E34">
        <w:rPr>
          <w:rFonts w:ascii="Calisto MT" w:hAnsi="Calisto MT"/>
          <w:sz w:val="24"/>
          <w:szCs w:val="24"/>
        </w:rPr>
        <w:tab/>
        <w:t>COVID-19</w:t>
      </w:r>
    </w:p>
    <w:p w:rsidR="00C3287A" w:rsidRPr="00980E34" w:rsidRDefault="00C3287A" w:rsidP="00256B82">
      <w:pPr>
        <w:pStyle w:val="NoSpacing"/>
        <w:rPr>
          <w:rFonts w:ascii="Calisto MT" w:hAnsi="Calisto MT"/>
          <w:sz w:val="24"/>
          <w:szCs w:val="24"/>
        </w:rPr>
      </w:pPr>
      <w:r w:rsidRPr="00980E34">
        <w:rPr>
          <w:rFonts w:ascii="Calisto MT" w:hAnsi="Calisto MT"/>
          <w:sz w:val="24"/>
          <w:szCs w:val="24"/>
        </w:rPr>
        <w:tab/>
      </w:r>
    </w:p>
    <w:p w:rsidR="00C3287A" w:rsidRP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sidRPr="00980E34">
        <w:rPr>
          <w:rFonts w:ascii="Calisto MT" w:hAnsi="Calisto MT"/>
          <w:sz w:val="24"/>
          <w:szCs w:val="24"/>
        </w:rPr>
        <w:tab/>
        <w:t>Start Report Period</w:t>
      </w:r>
      <w:r w:rsidRPr="00980E34">
        <w:rPr>
          <w:rFonts w:ascii="Calisto MT" w:hAnsi="Calisto MT"/>
          <w:sz w:val="24"/>
          <w:szCs w:val="24"/>
        </w:rPr>
        <w:tab/>
      </w:r>
      <w:r w:rsidRPr="00980E34">
        <w:rPr>
          <w:rFonts w:ascii="Calisto MT" w:hAnsi="Calisto MT"/>
          <w:sz w:val="24"/>
          <w:szCs w:val="24"/>
        </w:rPr>
        <w:tab/>
        <w:t>1-1-2024</w:t>
      </w:r>
    </w:p>
    <w:p w:rsidR="00980E34" w:rsidRPr="00980E34" w:rsidRDefault="00980E34" w:rsidP="00FC3259">
      <w:pPr>
        <w:pStyle w:val="NoSpacing"/>
        <w:rPr>
          <w:rFonts w:ascii="Calisto MT" w:hAnsi="Calisto MT"/>
          <w:sz w:val="24"/>
          <w:szCs w:val="24"/>
        </w:rPr>
      </w:pPr>
    </w:p>
    <w:p w:rsidR="00980E34" w:rsidRDefault="00980E34" w:rsidP="00FC3259">
      <w:pPr>
        <w:pStyle w:val="NoSpacing"/>
        <w:rPr>
          <w:rFonts w:ascii="Calisto MT" w:hAnsi="Calisto MT"/>
          <w:sz w:val="24"/>
          <w:szCs w:val="24"/>
        </w:rPr>
      </w:pPr>
      <w:r w:rsidRPr="00980E34">
        <w:rPr>
          <w:rFonts w:ascii="Calisto MT" w:hAnsi="Calisto MT"/>
          <w:sz w:val="24"/>
          <w:szCs w:val="24"/>
        </w:rPr>
        <w:tab/>
      </w:r>
      <w:r w:rsidRPr="00980E34">
        <w:rPr>
          <w:rFonts w:ascii="Calisto MT" w:hAnsi="Calisto MT"/>
          <w:sz w:val="24"/>
          <w:szCs w:val="24"/>
        </w:rPr>
        <w:tab/>
      </w:r>
      <w:r w:rsidRPr="00980E34">
        <w:rPr>
          <w:rFonts w:ascii="Calisto MT" w:hAnsi="Calisto MT"/>
          <w:sz w:val="24"/>
          <w:szCs w:val="24"/>
        </w:rPr>
        <w:tab/>
        <w:t xml:space="preserve">End Report Period </w:t>
      </w:r>
      <w:r w:rsidRPr="00980E34">
        <w:rPr>
          <w:rFonts w:ascii="Calisto MT" w:hAnsi="Calisto MT"/>
          <w:sz w:val="24"/>
          <w:szCs w:val="24"/>
        </w:rPr>
        <w:tab/>
      </w:r>
      <w:r w:rsidRPr="00980E34">
        <w:rPr>
          <w:rFonts w:ascii="Calisto MT" w:hAnsi="Calisto MT"/>
          <w:sz w:val="24"/>
          <w:szCs w:val="24"/>
        </w:rPr>
        <w:tab/>
        <w:t>1-31-2024</w:t>
      </w:r>
    </w:p>
    <w:p w:rsidR="00980E34" w:rsidRDefault="00980E34" w:rsidP="00FC3259">
      <w:pPr>
        <w:pStyle w:val="NoSpacing"/>
        <w:rPr>
          <w:rFonts w:ascii="Calisto MT" w:hAnsi="Calisto MT"/>
          <w:sz w:val="24"/>
          <w:szCs w:val="24"/>
        </w:rPr>
      </w:pPr>
    </w:p>
    <w:p w:rsidR="00980E34" w:rsidRPr="00980E34" w:rsidRDefault="00980E34"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t>View Report</w:t>
      </w:r>
    </w:p>
    <w:p w:rsidR="00D970FC" w:rsidRDefault="00073972" w:rsidP="00FC3259">
      <w:pPr>
        <w:pStyle w:val="NoSpacing"/>
        <w:rPr>
          <w:rStyle w:val="Hyperlink"/>
          <w:rFonts w:ascii="Calisto MT" w:hAnsi="Calisto MT"/>
          <w:color w:val="auto"/>
          <w:sz w:val="24"/>
          <w:szCs w:val="24"/>
          <w:u w:val="none"/>
        </w:rPr>
      </w:pPr>
      <w:r>
        <w:rPr>
          <w:rStyle w:val="Hyperlink"/>
          <w:rFonts w:ascii="Calisto MT" w:hAnsi="Calisto MT"/>
          <w:color w:val="auto"/>
          <w:sz w:val="24"/>
          <w:szCs w:val="24"/>
          <w:u w:val="none"/>
        </w:rPr>
        <w:tab/>
      </w:r>
    </w:p>
    <w:p w:rsidR="00073972" w:rsidRDefault="00073972" w:rsidP="00FC3259">
      <w:pPr>
        <w:pStyle w:val="NoSpacing"/>
        <w:rPr>
          <w:rStyle w:val="Hyperlink"/>
          <w:rFonts w:ascii="Calisto MT" w:hAnsi="Calisto MT"/>
          <w:color w:val="auto"/>
          <w:sz w:val="24"/>
          <w:szCs w:val="24"/>
          <w:u w:val="none"/>
        </w:rPr>
      </w:pPr>
      <w:r>
        <w:rPr>
          <w:rStyle w:val="Hyperlink"/>
          <w:rFonts w:ascii="Calisto MT" w:hAnsi="Calisto MT"/>
          <w:color w:val="auto"/>
          <w:sz w:val="24"/>
          <w:szCs w:val="24"/>
          <w:u w:val="none"/>
        </w:rPr>
        <w:tab/>
      </w:r>
      <w:r>
        <w:rPr>
          <w:rStyle w:val="Hyperlink"/>
          <w:rFonts w:ascii="Calisto MT" w:hAnsi="Calisto MT"/>
          <w:color w:val="auto"/>
          <w:sz w:val="24"/>
          <w:szCs w:val="24"/>
          <w:u w:val="none"/>
        </w:rPr>
        <w:tab/>
        <w:t>You may download and save the report that was run.</w:t>
      </w:r>
    </w:p>
    <w:p w:rsidR="00073972" w:rsidRDefault="00073972" w:rsidP="00FC3259">
      <w:pPr>
        <w:pStyle w:val="NoSpacing"/>
        <w:rPr>
          <w:rStyle w:val="Hyperlink"/>
          <w:rFonts w:ascii="Calisto MT" w:hAnsi="Calisto MT"/>
          <w:color w:val="auto"/>
          <w:sz w:val="24"/>
          <w:szCs w:val="24"/>
          <w:u w:val="none"/>
        </w:rPr>
      </w:pPr>
    </w:p>
    <w:p w:rsidR="00073972" w:rsidRPr="00980E34" w:rsidRDefault="00073972" w:rsidP="00FC3259">
      <w:pPr>
        <w:pStyle w:val="NoSpacing"/>
        <w:rPr>
          <w:rStyle w:val="Hyperlink"/>
          <w:rFonts w:ascii="Calisto MT" w:hAnsi="Calisto MT"/>
          <w:color w:val="auto"/>
          <w:sz w:val="24"/>
          <w:szCs w:val="24"/>
          <w:u w:val="none"/>
        </w:rPr>
      </w:pPr>
    </w:p>
    <w:p w:rsidR="00D970FC" w:rsidRPr="0046350C" w:rsidRDefault="00D970FC" w:rsidP="00FC3259">
      <w:pPr>
        <w:pStyle w:val="NoSpacing"/>
        <w:rPr>
          <w:rStyle w:val="Hyperlink"/>
          <w:rFonts w:ascii="Calisto MT" w:hAnsi="Calisto MT"/>
          <w:b/>
          <w:color w:val="auto"/>
          <w:sz w:val="24"/>
          <w:szCs w:val="24"/>
          <w:u w:val="none"/>
        </w:rPr>
      </w:pPr>
      <w:r w:rsidRPr="0046350C">
        <w:rPr>
          <w:rStyle w:val="Hyperlink"/>
          <w:rFonts w:ascii="Calisto MT" w:hAnsi="Calisto MT"/>
          <w:b/>
          <w:color w:val="auto"/>
          <w:sz w:val="24"/>
          <w:szCs w:val="24"/>
          <w:u w:val="none"/>
        </w:rPr>
        <w:t>Links</w:t>
      </w:r>
    </w:p>
    <w:p w:rsidR="00D970FC" w:rsidRDefault="00980E34" w:rsidP="00FC3259">
      <w:pPr>
        <w:pStyle w:val="NoSpacing"/>
        <w:rPr>
          <w:rStyle w:val="Hyperlink"/>
          <w:rFonts w:ascii="Calisto MT" w:hAnsi="Calisto MT"/>
          <w:sz w:val="24"/>
          <w:szCs w:val="24"/>
        </w:rPr>
      </w:pPr>
      <w:r>
        <w:rPr>
          <w:rStyle w:val="Hyperlink"/>
          <w:rFonts w:ascii="Calisto MT" w:hAnsi="Calisto MT"/>
          <w:sz w:val="24"/>
          <w:szCs w:val="24"/>
          <w:u w:val="none"/>
        </w:rPr>
        <w:tab/>
      </w:r>
    </w:p>
    <w:p w:rsidR="00D970FC" w:rsidRPr="00D970FC" w:rsidRDefault="00980E34" w:rsidP="00FC3259">
      <w:pPr>
        <w:pStyle w:val="NoSpacing"/>
        <w:rPr>
          <w:rStyle w:val="Hyperlink"/>
          <w:rFonts w:ascii="Calisto MT" w:hAnsi="Calisto MT"/>
          <w:color w:val="auto"/>
          <w:sz w:val="24"/>
          <w:szCs w:val="24"/>
          <w:u w:val="none"/>
        </w:rPr>
      </w:pPr>
      <w:r>
        <w:rPr>
          <w:rStyle w:val="Hyperlink"/>
          <w:rFonts w:ascii="Book Antiqua" w:hAnsi="Book Antiqua"/>
          <w:color w:val="auto"/>
          <w:sz w:val="24"/>
          <w:szCs w:val="24"/>
          <w:u w:val="none"/>
        </w:rPr>
        <w:tab/>
      </w:r>
      <w:r w:rsidR="00D970FC">
        <w:rPr>
          <w:rStyle w:val="Hyperlink"/>
          <w:rFonts w:ascii="Book Antiqua" w:hAnsi="Book Antiqua"/>
          <w:color w:val="auto"/>
          <w:sz w:val="24"/>
          <w:szCs w:val="24"/>
          <w:u w:val="none"/>
        </w:rPr>
        <w:t>•</w:t>
      </w:r>
      <w:r w:rsidR="00256B82">
        <w:rPr>
          <w:rStyle w:val="Hyperlink"/>
          <w:rFonts w:ascii="Book Antiqua" w:hAnsi="Book Antiqua"/>
          <w:color w:val="auto"/>
          <w:sz w:val="24"/>
          <w:szCs w:val="24"/>
          <w:u w:val="none"/>
        </w:rPr>
        <w:t xml:space="preserve">LHD </w:t>
      </w:r>
      <w:r w:rsidR="00D970FC">
        <w:rPr>
          <w:rStyle w:val="Hyperlink"/>
          <w:rFonts w:ascii="Calisto MT" w:hAnsi="Calisto MT"/>
          <w:color w:val="auto"/>
          <w:sz w:val="24"/>
          <w:szCs w:val="24"/>
          <w:u w:val="none"/>
        </w:rPr>
        <w:t>Website:</w:t>
      </w:r>
    </w:p>
    <w:p w:rsidR="00D970FC" w:rsidRDefault="00D970FC" w:rsidP="00FC3259">
      <w:pPr>
        <w:pStyle w:val="NoSpacing"/>
        <w:rPr>
          <w:rStyle w:val="Hyperlink"/>
          <w:rFonts w:ascii="Calisto MT" w:hAnsi="Calisto MT"/>
          <w:sz w:val="24"/>
          <w:szCs w:val="24"/>
        </w:rPr>
      </w:pPr>
    </w:p>
    <w:p w:rsidR="00980E34" w:rsidRDefault="00980E34" w:rsidP="00980E34">
      <w:pPr>
        <w:pStyle w:val="NoSpacing"/>
        <w:rPr>
          <w:rStyle w:val="Hyperlink"/>
          <w:rFonts w:ascii="Calisto MT" w:hAnsi="Calisto MT"/>
          <w:sz w:val="24"/>
          <w:szCs w:val="24"/>
        </w:rPr>
      </w:pPr>
      <w:r w:rsidRPr="00980E34">
        <w:rPr>
          <w:rStyle w:val="Hyperlink"/>
          <w:rFonts w:ascii="Calisto MT" w:hAnsi="Calisto MT"/>
          <w:sz w:val="24"/>
          <w:szCs w:val="24"/>
          <w:u w:val="none"/>
        </w:rPr>
        <w:tab/>
      </w:r>
      <w:r>
        <w:rPr>
          <w:rStyle w:val="Hyperlink"/>
          <w:rFonts w:ascii="Calisto MT" w:hAnsi="Calisto MT"/>
          <w:sz w:val="24"/>
          <w:szCs w:val="24"/>
          <w:u w:val="none"/>
        </w:rPr>
        <w:tab/>
      </w:r>
      <w:r w:rsidRPr="00980E34">
        <w:rPr>
          <w:rStyle w:val="Hyperlink"/>
          <w:rFonts w:ascii="Calisto MT" w:hAnsi="Calisto MT"/>
          <w:sz w:val="24"/>
          <w:szCs w:val="24"/>
        </w:rPr>
        <w:t>https://ctlhd-portal.ct.gov/</w:t>
      </w:r>
    </w:p>
    <w:p w:rsidR="00FC3259" w:rsidRDefault="00FC3259" w:rsidP="00FC3259">
      <w:pPr>
        <w:pStyle w:val="NoSpacing"/>
        <w:rPr>
          <w:rStyle w:val="Hyperlink"/>
          <w:rFonts w:ascii="Calisto MT" w:hAnsi="Calisto MT"/>
          <w:sz w:val="24"/>
          <w:szCs w:val="24"/>
        </w:rPr>
      </w:pPr>
    </w:p>
    <w:p w:rsidR="00FC3259" w:rsidRPr="00FC3259" w:rsidRDefault="00FC3259" w:rsidP="00FC3259">
      <w:pPr>
        <w:pStyle w:val="NoSpacing"/>
        <w:rPr>
          <w:rFonts w:ascii="Calisto MT" w:hAnsi="Calisto MT"/>
          <w:sz w:val="24"/>
          <w:szCs w:val="24"/>
        </w:rPr>
      </w:pPr>
    </w:p>
    <w:p w:rsidR="00FC3259" w:rsidRPr="00FC3259" w:rsidRDefault="00FC3259" w:rsidP="00FC3259">
      <w:pPr>
        <w:pStyle w:val="NoSpacing"/>
        <w:rPr>
          <w:rFonts w:ascii="Calisto MT" w:hAnsi="Calisto MT"/>
          <w:sz w:val="24"/>
          <w:szCs w:val="24"/>
        </w:rPr>
      </w:pPr>
    </w:p>
    <w:p w:rsidR="00FC3259" w:rsidRPr="00FC3259" w:rsidRDefault="00FC3259" w:rsidP="00FC3259">
      <w:pPr>
        <w:pStyle w:val="NoSpacing"/>
        <w:rPr>
          <w:rFonts w:ascii="Calisto MT" w:hAnsi="Calisto MT"/>
          <w:sz w:val="24"/>
          <w:szCs w:val="24"/>
        </w:rPr>
      </w:pPr>
      <w:r w:rsidRPr="00FC3259">
        <w:rPr>
          <w:rFonts w:ascii="Calisto MT" w:hAnsi="Calisto MT"/>
          <w:sz w:val="24"/>
          <w:szCs w:val="24"/>
        </w:rPr>
        <w:t>Review/Revised Date with Initials</w:t>
      </w:r>
      <w:r>
        <w:rPr>
          <w:rFonts w:ascii="Calisto MT" w:hAnsi="Calisto MT"/>
          <w:sz w:val="24"/>
          <w:szCs w:val="24"/>
        </w:rPr>
        <w:t xml:space="preserve"> – March 2024</w:t>
      </w:r>
    </w:p>
    <w:sectPr w:rsidR="00FC3259" w:rsidRPr="00FC3259" w:rsidSect="00C65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073972"/>
    <w:rsid w:val="00256B82"/>
    <w:rsid w:val="00367413"/>
    <w:rsid w:val="00382111"/>
    <w:rsid w:val="00452A0F"/>
    <w:rsid w:val="0046350C"/>
    <w:rsid w:val="005E338A"/>
    <w:rsid w:val="0066608C"/>
    <w:rsid w:val="00704BF0"/>
    <w:rsid w:val="007D03E3"/>
    <w:rsid w:val="009376C9"/>
    <w:rsid w:val="00980E34"/>
    <w:rsid w:val="00A5083A"/>
    <w:rsid w:val="00A929CB"/>
    <w:rsid w:val="00B160FA"/>
    <w:rsid w:val="00C3287A"/>
    <w:rsid w:val="00C65A01"/>
    <w:rsid w:val="00CC1DA5"/>
    <w:rsid w:val="00D970FC"/>
    <w:rsid w:val="00EB693E"/>
    <w:rsid w:val="00FC3259"/>
    <w:rsid w:val="00FD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character" w:styleId="Strong">
    <w:name w:val="Strong"/>
    <w:basedOn w:val="DefaultParagraphFont"/>
    <w:uiPriority w:val="22"/>
    <w:qFormat/>
    <w:rsid w:val="00A5083A"/>
    <w:rPr>
      <w:b/>
      <w:bCs/>
    </w:rPr>
  </w:style>
  <w:style w:type="character" w:styleId="Hyperlink">
    <w:name w:val="Hyperlink"/>
    <w:basedOn w:val="DefaultParagraphFont"/>
    <w:uiPriority w:val="99"/>
    <w:unhideWhenUsed/>
    <w:rsid w:val="00A5083A"/>
    <w:rPr>
      <w:color w:val="0563C1" w:themeColor="hyperlink"/>
      <w:u w:val="single"/>
    </w:rPr>
  </w:style>
  <w:style w:type="paragraph" w:styleId="NoSpacing">
    <w:name w:val="No Spacing"/>
    <w:uiPriority w:val="1"/>
    <w:qFormat/>
    <w:rsid w:val="00A929CB"/>
    <w:pPr>
      <w:spacing w:after="0" w:line="240" w:lineRule="auto"/>
    </w:pPr>
  </w:style>
  <w:style w:type="paragraph" w:styleId="BalloonText">
    <w:name w:val="Balloon Text"/>
    <w:basedOn w:val="Normal"/>
    <w:link w:val="BalloonTextChar"/>
    <w:uiPriority w:val="99"/>
    <w:semiHidden/>
    <w:unhideWhenUsed/>
    <w:rsid w:val="007D0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50078">
      <w:bodyDiv w:val="1"/>
      <w:marLeft w:val="0"/>
      <w:marRight w:val="0"/>
      <w:marTop w:val="0"/>
      <w:marBottom w:val="0"/>
      <w:divBdr>
        <w:top w:val="none" w:sz="0" w:space="0" w:color="auto"/>
        <w:left w:val="none" w:sz="0" w:space="0" w:color="auto"/>
        <w:bottom w:val="none" w:sz="0" w:space="0" w:color="auto"/>
        <w:right w:val="none" w:sz="0" w:space="0" w:color="auto"/>
      </w:divBdr>
    </w:div>
    <w:div w:id="18659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Mulhern@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h-cthelpdesk.ct.gov/Ticket" TargetMode="External"/><Relationship Id="rId5" Type="http://schemas.openxmlformats.org/officeDocument/2006/relationships/hyperlink" Target="https://ctlhd-portal.ct.gov/www.ct.gov/d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8</cp:revision>
  <cp:lastPrinted>2024-03-19T18:27:00Z</cp:lastPrinted>
  <dcterms:created xsi:type="dcterms:W3CDTF">2024-03-19T17:59:00Z</dcterms:created>
  <dcterms:modified xsi:type="dcterms:W3CDTF">2024-05-15T20:41:00Z</dcterms:modified>
</cp:coreProperties>
</file>